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85" w:rsidRPr="00C43585" w:rsidRDefault="00C43585" w:rsidP="00C43585">
      <w:pPr>
        <w:jc w:val="both"/>
        <w:rPr>
          <w:rFonts w:asciiTheme="majorHAnsi" w:hAnsiTheme="majorHAnsi"/>
          <w:b/>
          <w:sz w:val="24"/>
          <w:szCs w:val="24"/>
        </w:rPr>
      </w:pPr>
      <w:r w:rsidRPr="00C43585">
        <w:rPr>
          <w:rFonts w:asciiTheme="majorHAnsi" w:hAnsiTheme="majorHAnsi"/>
          <w:b/>
          <w:sz w:val="24"/>
          <w:szCs w:val="24"/>
        </w:rPr>
        <w:t xml:space="preserve">Le groupe Communistes et Partenaires au Conseil Départemental se félicite  du </w:t>
      </w:r>
      <w:bookmarkStart w:id="0" w:name="_GoBack"/>
      <w:bookmarkEnd w:id="0"/>
      <w:r w:rsidRPr="00C43585">
        <w:rPr>
          <w:rFonts w:asciiTheme="majorHAnsi" w:hAnsiTheme="majorHAnsi"/>
          <w:b/>
          <w:sz w:val="24"/>
          <w:szCs w:val="24"/>
        </w:rPr>
        <w:t>recul du gouvernement concernant le mode de calcul de l’AAH.</w:t>
      </w:r>
    </w:p>
    <w:p w:rsidR="00C43585" w:rsidRPr="001F7328" w:rsidRDefault="00C43585" w:rsidP="00C4358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proposant </w:t>
      </w:r>
      <w:r w:rsidRPr="001F7328">
        <w:rPr>
          <w:rFonts w:asciiTheme="majorHAnsi" w:hAnsiTheme="majorHAnsi"/>
          <w:sz w:val="24"/>
          <w:szCs w:val="24"/>
        </w:rPr>
        <w:t>que les revenus des livrets A et de livrets d'épargne s</w:t>
      </w:r>
      <w:r>
        <w:rPr>
          <w:rFonts w:asciiTheme="majorHAnsi" w:hAnsiTheme="majorHAnsi"/>
          <w:sz w:val="24"/>
          <w:szCs w:val="24"/>
        </w:rPr>
        <w:t>oi</w:t>
      </w:r>
      <w:r w:rsidR="00501120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>t</w:t>
      </w:r>
      <w:r w:rsidRPr="001F7328">
        <w:rPr>
          <w:rFonts w:asciiTheme="majorHAnsi" w:hAnsiTheme="majorHAnsi"/>
          <w:sz w:val="24"/>
          <w:szCs w:val="24"/>
        </w:rPr>
        <w:t xml:space="preserve"> pris en compte dans le montant de l’attribution de l’A</w:t>
      </w:r>
      <w:r w:rsidR="00BC2CC6">
        <w:rPr>
          <w:rFonts w:asciiTheme="majorHAnsi" w:hAnsiTheme="majorHAnsi"/>
          <w:sz w:val="24"/>
          <w:szCs w:val="24"/>
        </w:rPr>
        <w:t>AH (Allocation Adulte Handicapé</w:t>
      </w:r>
      <w:r w:rsidRPr="001F7328">
        <w:rPr>
          <w:rFonts w:asciiTheme="majorHAnsi" w:hAnsiTheme="majorHAnsi"/>
          <w:sz w:val="24"/>
          <w:szCs w:val="24"/>
        </w:rPr>
        <w:t>), au nom des économies à réaliser pour maintenir l’équilibre bu</w:t>
      </w:r>
      <w:r w:rsidR="00501120">
        <w:rPr>
          <w:rFonts w:asciiTheme="majorHAnsi" w:hAnsiTheme="majorHAnsi"/>
          <w:sz w:val="24"/>
          <w:szCs w:val="24"/>
        </w:rPr>
        <w:t>dgétaire de la S</w:t>
      </w:r>
      <w:r>
        <w:rPr>
          <w:rFonts w:asciiTheme="majorHAnsi" w:hAnsiTheme="majorHAnsi"/>
          <w:sz w:val="24"/>
          <w:szCs w:val="24"/>
        </w:rPr>
        <w:t>écurité Soc</w:t>
      </w:r>
      <w:r w:rsidR="0071302A">
        <w:rPr>
          <w:rFonts w:asciiTheme="majorHAnsi" w:hAnsiTheme="majorHAnsi"/>
          <w:sz w:val="24"/>
          <w:szCs w:val="24"/>
        </w:rPr>
        <w:t>iale, le gouvernement s’attaquait</w:t>
      </w:r>
      <w:r>
        <w:rPr>
          <w:rFonts w:asciiTheme="majorHAnsi" w:hAnsiTheme="majorHAnsi"/>
          <w:sz w:val="24"/>
          <w:szCs w:val="24"/>
        </w:rPr>
        <w:t xml:space="preserve"> une fois de plus aux plus modestes.</w:t>
      </w:r>
    </w:p>
    <w:p w:rsidR="00C43585" w:rsidRDefault="00C43585" w:rsidP="00C4358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Cette proposition revenait à </w:t>
      </w:r>
      <w:r w:rsidRPr="001F7328">
        <w:rPr>
          <w:rFonts w:asciiTheme="majorHAnsi" w:hAnsiTheme="majorHAnsi"/>
          <w:sz w:val="24"/>
          <w:szCs w:val="24"/>
        </w:rPr>
        <w:t>demander aux plus précaires d’être solidaires pour compenser les exonérations de charges allouées par le Pacte de Responsabilité qui ont bénéficié pour l’essentiel aux actionnaires du CAC 40.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43585" w:rsidRDefault="00C43585" w:rsidP="00C4358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Dans notre département 29 000 personnes – chiffres 2013 </w:t>
      </w:r>
      <w:r w:rsidR="0071302A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1302A">
        <w:rPr>
          <w:rFonts w:asciiTheme="majorHAnsi" w:hAnsiTheme="majorHAnsi"/>
          <w:sz w:val="24"/>
          <w:szCs w:val="24"/>
        </w:rPr>
        <w:t xml:space="preserve">sont </w:t>
      </w:r>
      <w:r>
        <w:rPr>
          <w:rFonts w:asciiTheme="majorHAnsi" w:hAnsiTheme="majorHAnsi"/>
          <w:sz w:val="24"/>
          <w:szCs w:val="24"/>
        </w:rPr>
        <w:t>concerné</w:t>
      </w:r>
      <w:r w:rsidR="00BC2CC6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s par cette allocation</w:t>
      </w:r>
      <w:r w:rsidR="005965A8">
        <w:rPr>
          <w:rFonts w:asciiTheme="majorHAnsi" w:hAnsiTheme="majorHAnsi"/>
          <w:sz w:val="24"/>
          <w:szCs w:val="24"/>
        </w:rPr>
        <w:t>, une allocation qui leur assure tout juste de quoi vivre dignement.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965A8" w:rsidRPr="0071302A" w:rsidRDefault="005965A8" w:rsidP="00C43585">
      <w:pPr>
        <w:jc w:val="both"/>
        <w:rPr>
          <w:rFonts w:asciiTheme="majorHAnsi" w:hAnsiTheme="majorHAnsi"/>
          <w:sz w:val="24"/>
          <w:szCs w:val="24"/>
        </w:rPr>
      </w:pPr>
      <w:r w:rsidRPr="0071302A">
        <w:rPr>
          <w:rFonts w:asciiTheme="majorHAnsi" w:hAnsiTheme="majorHAnsi"/>
          <w:sz w:val="24"/>
          <w:szCs w:val="24"/>
        </w:rPr>
        <w:t>Cependant, une question se pose encore : comment un gouvernement qui se prévaut de valeur</w:t>
      </w:r>
      <w:r w:rsidR="00BC2CC6">
        <w:rPr>
          <w:rFonts w:asciiTheme="majorHAnsi" w:hAnsiTheme="majorHAnsi"/>
          <w:sz w:val="24"/>
          <w:szCs w:val="24"/>
        </w:rPr>
        <w:t xml:space="preserve">s de progrès </w:t>
      </w:r>
      <w:proofErr w:type="spellStart"/>
      <w:r w:rsidR="00BC2CC6">
        <w:rPr>
          <w:rFonts w:asciiTheme="majorHAnsi" w:hAnsiTheme="majorHAnsi"/>
          <w:sz w:val="24"/>
          <w:szCs w:val="24"/>
        </w:rPr>
        <w:t>a-t-</w:t>
      </w:r>
      <w:r w:rsidRPr="0071302A">
        <w:rPr>
          <w:rFonts w:asciiTheme="majorHAnsi" w:hAnsiTheme="majorHAnsi"/>
          <w:sz w:val="24"/>
          <w:szCs w:val="24"/>
        </w:rPr>
        <w:t>il</w:t>
      </w:r>
      <w:proofErr w:type="spellEnd"/>
      <w:r w:rsidRPr="0071302A">
        <w:rPr>
          <w:rFonts w:asciiTheme="majorHAnsi" w:hAnsiTheme="majorHAnsi"/>
          <w:sz w:val="24"/>
          <w:szCs w:val="24"/>
        </w:rPr>
        <w:t xml:space="preserve"> pu imaginer faire ainsi main basse sur les revenus des adultes handicapés qui leur assurent aujourd’hui tout juste de quoi survivre ?</w:t>
      </w:r>
    </w:p>
    <w:p w:rsidR="005965A8" w:rsidRPr="001F7328" w:rsidRDefault="005965A8" w:rsidP="005965A8">
      <w:pPr>
        <w:jc w:val="both"/>
        <w:rPr>
          <w:rFonts w:asciiTheme="majorHAnsi" w:hAnsiTheme="majorHAnsi"/>
          <w:sz w:val="24"/>
          <w:szCs w:val="24"/>
        </w:rPr>
      </w:pPr>
      <w:r w:rsidRPr="005965A8">
        <w:rPr>
          <w:rFonts w:asciiTheme="majorHAnsi" w:hAnsiTheme="majorHAnsi"/>
          <w:sz w:val="24"/>
          <w:szCs w:val="24"/>
        </w:rPr>
        <w:t>L’indécence de cette mesure s’ajoutant au non-rétablissement de la demi-part dite « des veuves », supprimée par Nicolas Sarkozy, aux menaces sur l’APL pour les étudiants</w:t>
      </w:r>
      <w:r w:rsidR="00BC2CC6">
        <w:rPr>
          <w:rFonts w:asciiTheme="majorHAnsi" w:hAnsiTheme="majorHAnsi"/>
          <w:sz w:val="24"/>
          <w:szCs w:val="24"/>
        </w:rPr>
        <w:t>,</w:t>
      </w:r>
      <w:r w:rsidRPr="005965A8">
        <w:rPr>
          <w:rFonts w:asciiTheme="majorHAnsi" w:hAnsiTheme="majorHAnsi"/>
          <w:sz w:val="24"/>
          <w:szCs w:val="24"/>
        </w:rPr>
        <w:t xml:space="preserve"> a poussé le gouvernement à reculer et c’est tant mieux !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965A8" w:rsidRDefault="005965A8" w:rsidP="00C4358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</w:t>
      </w:r>
      <w:r w:rsidRPr="005965A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est</w:t>
      </w:r>
      <w:r w:rsidRPr="005965A8">
        <w:rPr>
          <w:rFonts w:asciiTheme="majorHAnsi" w:hAnsiTheme="majorHAnsi"/>
          <w:sz w:val="24"/>
          <w:szCs w:val="24"/>
        </w:rPr>
        <w:t xml:space="preserve"> temps de prendre des mesures pérennes </w:t>
      </w:r>
      <w:r>
        <w:rPr>
          <w:rFonts w:asciiTheme="majorHAnsi" w:hAnsiTheme="majorHAnsi"/>
          <w:sz w:val="24"/>
          <w:szCs w:val="24"/>
        </w:rPr>
        <w:t>en matière de fiscalité afin que les plus modestes</w:t>
      </w:r>
      <w:r w:rsidRPr="005965A8">
        <w:rPr>
          <w:rFonts w:asciiTheme="majorHAnsi" w:hAnsiTheme="majorHAnsi"/>
          <w:sz w:val="24"/>
          <w:szCs w:val="24"/>
        </w:rPr>
        <w:t xml:space="preserve"> ne se retrouvent pas </w:t>
      </w:r>
      <w:r w:rsidR="0071302A">
        <w:rPr>
          <w:rFonts w:asciiTheme="majorHAnsi" w:hAnsiTheme="majorHAnsi"/>
          <w:sz w:val="24"/>
          <w:szCs w:val="24"/>
        </w:rPr>
        <w:t>dans la même situation en 2017  et de mettre en route une véritable réforme de la fiscalité permettant plus d’équité.</w:t>
      </w:r>
    </w:p>
    <w:p w:rsidR="00501120" w:rsidRDefault="00501120" w:rsidP="00C43585">
      <w:pPr>
        <w:jc w:val="both"/>
        <w:rPr>
          <w:rFonts w:asciiTheme="majorHAnsi" w:hAnsiTheme="majorHAnsi"/>
          <w:sz w:val="24"/>
          <w:szCs w:val="24"/>
        </w:rPr>
      </w:pPr>
    </w:p>
    <w:p w:rsidR="00501120" w:rsidRDefault="00501120" w:rsidP="00C4358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Marseille le 4 novembre 2015.</w:t>
      </w:r>
    </w:p>
    <w:sectPr w:rsidR="0050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B"/>
    <w:rsid w:val="00070C1E"/>
    <w:rsid w:val="003C6AEB"/>
    <w:rsid w:val="00501120"/>
    <w:rsid w:val="005965A8"/>
    <w:rsid w:val="0071302A"/>
    <w:rsid w:val="00761FCB"/>
    <w:rsid w:val="00BC2CC6"/>
    <w:rsid w:val="00C43585"/>
    <w:rsid w:val="00FB1496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394DC13.dotm</Template>
  <TotalTime>48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scelton</dc:creator>
  <cp:lastModifiedBy>RGAZAGNAIRE</cp:lastModifiedBy>
  <cp:revision>3</cp:revision>
  <cp:lastPrinted>2015-11-04T13:59:00Z</cp:lastPrinted>
  <dcterms:created xsi:type="dcterms:W3CDTF">2015-11-04T13:38:00Z</dcterms:created>
  <dcterms:modified xsi:type="dcterms:W3CDTF">2015-11-04T15:27:00Z</dcterms:modified>
</cp:coreProperties>
</file>